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67E1" w14:textId="77777777" w:rsidR="00B3282F" w:rsidRDefault="00B3282F" w:rsidP="00B3282F">
      <w:pPr>
        <w:pStyle w:val="a3"/>
        <w:rPr>
          <w:sz w:val="22"/>
        </w:rPr>
      </w:pPr>
    </w:p>
    <w:p w14:paraId="222AE32E" w14:textId="77777777" w:rsidR="00B3282F" w:rsidRPr="00B3282F" w:rsidRDefault="00B3282F" w:rsidP="00B3282F">
      <w:pPr>
        <w:pStyle w:val="a3"/>
        <w:rPr>
          <w:rFonts w:ascii="ＭＳ ゴシック" w:eastAsia="ＭＳ ゴシック" w:hAnsi="ＭＳ 明朝"/>
          <w:sz w:val="32"/>
          <w:szCs w:val="40"/>
          <w:bdr w:val="single" w:sz="4" w:space="0" w:color="auto"/>
        </w:rPr>
      </w:pPr>
      <w:r w:rsidRPr="00B3282F">
        <w:rPr>
          <w:rFonts w:ascii="ＭＳ ゴシック" w:eastAsia="ＭＳ ゴシック" w:hAnsi="ＭＳ 明朝" w:hint="eastAsia"/>
          <w:sz w:val="32"/>
          <w:szCs w:val="40"/>
          <w:bdr w:val="single" w:sz="4" w:space="0" w:color="auto"/>
        </w:rPr>
        <w:t>再任用・5</w:t>
      </w:r>
      <w:r w:rsidR="003B6832">
        <w:rPr>
          <w:rFonts w:ascii="ＭＳ ゴシック" w:eastAsia="ＭＳ ゴシック" w:hAnsi="ＭＳ 明朝" w:hint="eastAsia"/>
          <w:sz w:val="32"/>
          <w:szCs w:val="40"/>
          <w:bdr w:val="single" w:sz="4" w:space="0" w:color="auto"/>
        </w:rPr>
        <w:t>8</w:t>
      </w:r>
      <w:r w:rsidRPr="00B3282F">
        <w:rPr>
          <w:rFonts w:ascii="ＭＳ ゴシック" w:eastAsia="ＭＳ ゴシック" w:hAnsi="ＭＳ 明朝" w:hint="eastAsia"/>
          <w:sz w:val="32"/>
          <w:szCs w:val="40"/>
          <w:bdr w:val="single" w:sz="4" w:space="0" w:color="auto"/>
        </w:rPr>
        <w:t>歳以上の方用</w:t>
      </w:r>
      <w:r w:rsidRPr="00B3282F">
        <w:rPr>
          <w:rFonts w:ascii="ＭＳ ゴシック" w:eastAsia="ＭＳ ゴシック" w:hAnsi="ＭＳ 明朝" w:hint="eastAsia"/>
          <w:sz w:val="24"/>
          <w:szCs w:val="40"/>
          <w:bdr w:val="single" w:sz="4" w:space="0" w:color="auto"/>
        </w:rPr>
        <w:t>（個別案内）</w:t>
      </w:r>
    </w:p>
    <w:p w14:paraId="625A1747" w14:textId="77777777" w:rsidR="00B3282F" w:rsidRPr="00336781" w:rsidRDefault="00B3282F" w:rsidP="00B3282F">
      <w:pPr>
        <w:pStyle w:val="a3"/>
        <w:ind w:firstLineChars="200" w:firstLine="440"/>
        <w:rPr>
          <w:rFonts w:hAnsi="ＭＳ 明朝"/>
          <w:sz w:val="22"/>
        </w:rPr>
      </w:pPr>
    </w:p>
    <w:p w14:paraId="353BE825" w14:textId="77777777" w:rsidR="00B3282F" w:rsidRPr="005D7E28" w:rsidRDefault="00B3282F" w:rsidP="005642F7">
      <w:pPr>
        <w:pStyle w:val="a3"/>
        <w:spacing w:line="720" w:lineRule="auto"/>
        <w:rPr>
          <w:rFonts w:ascii="HGP創英角ｺﾞｼｯｸUB" w:eastAsia="HGP創英角ｺﾞｼｯｸUB" w:hAnsi="ＭＳ 明朝"/>
          <w:sz w:val="44"/>
          <w:szCs w:val="32"/>
        </w:rPr>
      </w:pPr>
      <w:r w:rsidRPr="005D7E28">
        <w:rPr>
          <w:rFonts w:ascii="HGP創英角ｺﾞｼｯｸUB" w:eastAsia="HGP創英角ｺﾞｼｯｸUB" w:hAnsi="ＭＳ 明朝" w:hint="eastAsia"/>
          <w:sz w:val="44"/>
          <w:szCs w:val="32"/>
        </w:rPr>
        <w:t>「退職後のライフプランセミナー」</w:t>
      </w:r>
    </w:p>
    <w:p w14:paraId="564595C0" w14:textId="77777777" w:rsidR="00B3282F" w:rsidRPr="005D7E28" w:rsidRDefault="00B3282F" w:rsidP="005642F7">
      <w:pPr>
        <w:pStyle w:val="a3"/>
        <w:spacing w:line="720" w:lineRule="auto"/>
        <w:rPr>
          <w:rFonts w:hAnsi="ＭＳ 明朝"/>
          <w:sz w:val="44"/>
          <w:szCs w:val="32"/>
        </w:rPr>
      </w:pPr>
      <w:r w:rsidRPr="005D7E28">
        <w:rPr>
          <w:rFonts w:ascii="HGP創英角ｺﾞｼｯｸUB" w:eastAsia="HGP創英角ｺﾞｼｯｸUB" w:hAnsi="ＭＳ 明朝" w:hint="eastAsia"/>
          <w:sz w:val="44"/>
          <w:szCs w:val="32"/>
        </w:rPr>
        <w:t>「再任用</w:t>
      </w:r>
      <w:r w:rsidR="005642F7">
        <w:rPr>
          <w:rFonts w:ascii="HGP創英角ｺﾞｼｯｸUB" w:eastAsia="HGP創英角ｺﾞｼｯｸUB" w:hAnsi="ＭＳ 明朝" w:hint="eastAsia"/>
          <w:sz w:val="44"/>
          <w:szCs w:val="32"/>
        </w:rPr>
        <w:t>・定年延長</w:t>
      </w:r>
      <w:r w:rsidRPr="005D7E28">
        <w:rPr>
          <w:rFonts w:ascii="HGP創英角ｺﾞｼｯｸUB" w:eastAsia="HGP創英角ｺﾞｼｯｸUB" w:hAnsi="ＭＳ 明朝" w:hint="eastAsia"/>
          <w:sz w:val="44"/>
          <w:szCs w:val="32"/>
        </w:rPr>
        <w:t>を考え語る会」</w:t>
      </w:r>
      <w:r>
        <w:rPr>
          <w:rFonts w:ascii="HGP創英角ｺﾞｼｯｸUB" w:eastAsia="HGP創英角ｺﾞｼｯｸUB" w:hAnsi="ＭＳ 明朝" w:hint="eastAsia"/>
          <w:sz w:val="44"/>
          <w:szCs w:val="32"/>
        </w:rPr>
        <w:t xml:space="preserve">　</w:t>
      </w:r>
      <w:r w:rsidRPr="005D7E28">
        <w:rPr>
          <w:rFonts w:ascii="HGP創英角ｺﾞｼｯｸUB" w:eastAsia="HGP創英角ｺﾞｼｯｸUB" w:hAnsi="ＭＳ 明朝" w:hint="eastAsia"/>
          <w:sz w:val="44"/>
          <w:szCs w:val="32"/>
        </w:rPr>
        <w:t>参加申し込み</w:t>
      </w:r>
    </w:p>
    <w:p w14:paraId="468EDD70" w14:textId="77777777" w:rsidR="00B3282F" w:rsidRPr="003B6832" w:rsidRDefault="00B3282F" w:rsidP="00B3282F">
      <w:pPr>
        <w:pStyle w:val="a3"/>
        <w:ind w:firstLineChars="700" w:firstLine="1400"/>
        <w:rPr>
          <w:rFonts w:ascii="ＭＳ ゴシック" w:eastAsia="ＭＳ ゴシック" w:hAnsi="ＭＳ 明朝"/>
          <w:sz w:val="20"/>
          <w:szCs w:val="40"/>
          <w:bdr w:val="single" w:sz="4" w:space="0" w:color="auto"/>
        </w:rPr>
      </w:pPr>
    </w:p>
    <w:p w14:paraId="71D1E0BC" w14:textId="77777777" w:rsidR="00B3282F" w:rsidRDefault="00B3282F" w:rsidP="00B3282F">
      <w:pPr>
        <w:pStyle w:val="a3"/>
        <w:rPr>
          <w:rFonts w:ascii="ＭＳ ゴシック" w:eastAsia="ＭＳ ゴシック" w:hAnsi="ＭＳ 明朝"/>
        </w:rPr>
      </w:pPr>
    </w:p>
    <w:p w14:paraId="1BA77E57" w14:textId="1786BAAE" w:rsidR="00B3282F" w:rsidRPr="0012445D" w:rsidRDefault="00B3282F" w:rsidP="00B3282F">
      <w:pPr>
        <w:pStyle w:val="a3"/>
        <w:rPr>
          <w:rFonts w:ascii="ＭＳ ゴシック" w:eastAsia="ＭＳ ゴシック" w:hAnsi="ＭＳ 明朝"/>
          <w:sz w:val="22"/>
          <w:szCs w:val="22"/>
        </w:rPr>
      </w:pPr>
      <w:r w:rsidRPr="0012445D">
        <w:rPr>
          <w:rFonts w:ascii="ＭＳ ゴシック" w:eastAsia="ＭＳ ゴシック" w:hAnsi="ＭＳ 明朝" w:hint="eastAsia"/>
          <w:sz w:val="22"/>
          <w:szCs w:val="22"/>
        </w:rPr>
        <w:t xml:space="preserve">　　　　　　　　　　　　　</w:t>
      </w:r>
      <w:r w:rsidR="0082615D">
        <w:rPr>
          <w:rFonts w:ascii="ＭＳ ゴシック" w:eastAsia="ＭＳ ゴシック" w:hAnsi="ＭＳ 明朝" w:hint="eastAsia"/>
          <w:sz w:val="22"/>
          <w:szCs w:val="22"/>
        </w:rPr>
        <w:t xml:space="preserve">　　　　</w:t>
      </w:r>
      <w:r>
        <w:rPr>
          <w:rFonts w:ascii="ＭＳ ゴシック" w:eastAsia="ＭＳ ゴシック" w:hAnsi="ＭＳ 明朝" w:hint="eastAsia"/>
          <w:sz w:val="22"/>
          <w:szCs w:val="22"/>
        </w:rPr>
        <w:t xml:space="preserve">　　</w:t>
      </w:r>
      <w:r w:rsidR="00FB55E8" w:rsidRPr="00450629">
        <w:rPr>
          <w:rFonts w:ascii="ＭＳ ゴシック" w:eastAsia="ＭＳ ゴシック" w:hAnsi="ＭＳ 明朝" w:hint="eastAsia"/>
          <w:sz w:val="22"/>
          <w:szCs w:val="22"/>
          <w:highlight w:val="yellow"/>
        </w:rPr>
        <w:t>↓参加日</w:t>
      </w:r>
      <w:r w:rsidR="00FB55E8">
        <w:rPr>
          <w:rFonts w:ascii="ＭＳ ゴシック" w:eastAsia="ＭＳ ゴシック" w:hAnsi="ＭＳ 明朝" w:hint="eastAsia"/>
          <w:sz w:val="22"/>
          <w:szCs w:val="22"/>
          <w:highlight w:val="yellow"/>
        </w:rPr>
        <w:t>を選び、</w:t>
      </w:r>
      <w:r w:rsidR="00FB55E8" w:rsidRPr="00450629">
        <w:rPr>
          <w:rFonts w:ascii="ＭＳ ゴシック" w:eastAsia="ＭＳ ゴシック" w:hAnsi="ＭＳ 明朝" w:hint="eastAsia"/>
          <w:sz w:val="22"/>
          <w:szCs w:val="22"/>
          <w:highlight w:val="yellow"/>
        </w:rPr>
        <w:t>○</w:t>
      </w:r>
      <w:r w:rsidR="00FB55E8">
        <w:rPr>
          <w:rFonts w:ascii="ＭＳ ゴシック" w:eastAsia="ＭＳ ゴシック" w:hAnsi="ＭＳ 明朝" w:hint="eastAsia"/>
          <w:sz w:val="22"/>
          <w:szCs w:val="22"/>
          <w:highlight w:val="yellow"/>
        </w:rPr>
        <w:t>や×</w:t>
      </w:r>
      <w:r w:rsidR="00FB55E8" w:rsidRPr="00450629">
        <w:rPr>
          <w:rFonts w:ascii="ＭＳ ゴシック" w:eastAsia="ＭＳ ゴシック" w:hAnsi="ＭＳ 明朝" w:hint="eastAsia"/>
          <w:sz w:val="22"/>
          <w:szCs w:val="22"/>
          <w:highlight w:val="yellow"/>
        </w:rPr>
        <w:t>をおつけください。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2409"/>
        <w:gridCol w:w="2127"/>
        <w:gridCol w:w="2126"/>
      </w:tblGrid>
      <w:tr w:rsidR="0082615D" w14:paraId="73734573" w14:textId="77777777" w:rsidTr="0082615D">
        <w:trPr>
          <w:trHeight w:val="900"/>
        </w:trPr>
        <w:tc>
          <w:tcPr>
            <w:tcW w:w="3545" w:type="dxa"/>
            <w:vAlign w:val="center"/>
          </w:tcPr>
          <w:p w14:paraId="03A694C5" w14:textId="77777777" w:rsidR="0082615D" w:rsidRPr="00B3282F" w:rsidRDefault="0082615D" w:rsidP="00A46E9A">
            <w:pPr>
              <w:pStyle w:val="a3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明朝" w:hint="eastAsia"/>
                <w:sz w:val="22"/>
                <w:szCs w:val="22"/>
              </w:rPr>
              <w:t>参加者</w:t>
            </w:r>
          </w:p>
        </w:tc>
        <w:tc>
          <w:tcPr>
            <w:tcW w:w="2409" w:type="dxa"/>
            <w:vAlign w:val="center"/>
          </w:tcPr>
          <w:p w14:paraId="28A5EFC8" w14:textId="77777777" w:rsidR="0082615D" w:rsidRPr="00A80159" w:rsidRDefault="0082615D" w:rsidP="003B6832">
            <w:pPr>
              <w:pStyle w:val="a3"/>
              <w:jc w:val="center"/>
              <w:rPr>
                <w:rFonts w:ascii="ＭＳ ゴシック" w:eastAsia="ＭＳ ゴシック" w:hAnsi="ＭＳ 明朝"/>
                <w:sz w:val="20"/>
                <w:szCs w:val="22"/>
              </w:rPr>
            </w:pPr>
            <w:r>
              <w:rPr>
                <w:rFonts w:ascii="ＭＳ ゴシック" w:eastAsia="ＭＳ ゴシック" w:hAnsi="ＭＳ 明朝" w:hint="eastAsia"/>
                <w:szCs w:val="22"/>
              </w:rPr>
              <w:t>参加日（会場）</w:t>
            </w:r>
          </w:p>
        </w:tc>
        <w:tc>
          <w:tcPr>
            <w:tcW w:w="2127" w:type="dxa"/>
            <w:vAlign w:val="center"/>
          </w:tcPr>
          <w:p w14:paraId="0F7F22DE" w14:textId="1536F785" w:rsidR="0082615D" w:rsidRPr="00A80159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 w:val="20"/>
                <w:szCs w:val="22"/>
              </w:rPr>
            </w:pPr>
            <w:r w:rsidRPr="00A80159">
              <w:rPr>
                <w:rFonts w:ascii="ＭＳ ゴシック" w:eastAsia="ＭＳ ゴシック" w:hAnsi="ＭＳ 明朝" w:hint="eastAsia"/>
                <w:sz w:val="20"/>
                <w:szCs w:val="22"/>
              </w:rPr>
              <w:t>ライフプラン</w:t>
            </w:r>
          </w:p>
          <w:p w14:paraId="1B6950EE" w14:textId="77777777" w:rsidR="0082615D" w:rsidRPr="00B3282F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  <w:r w:rsidRPr="00A80159">
              <w:rPr>
                <w:rFonts w:ascii="ＭＳ ゴシック" w:eastAsia="ＭＳ ゴシック" w:hAnsi="ＭＳ 明朝" w:hint="eastAsia"/>
                <w:sz w:val="20"/>
                <w:szCs w:val="22"/>
              </w:rPr>
              <w:t>セミナー</w:t>
            </w:r>
          </w:p>
        </w:tc>
        <w:tc>
          <w:tcPr>
            <w:tcW w:w="2126" w:type="dxa"/>
            <w:vAlign w:val="center"/>
          </w:tcPr>
          <w:p w14:paraId="325274DE" w14:textId="77777777" w:rsidR="0082615D" w:rsidRPr="005642F7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Cs w:val="22"/>
              </w:rPr>
            </w:pPr>
            <w:r w:rsidRPr="005642F7">
              <w:rPr>
                <w:rFonts w:ascii="ＭＳ ゴシック" w:eastAsia="ＭＳ ゴシック" w:hAnsi="ＭＳ 明朝" w:hint="eastAsia"/>
                <w:szCs w:val="22"/>
              </w:rPr>
              <w:t>再任用・</w:t>
            </w:r>
          </w:p>
          <w:p w14:paraId="205A45E6" w14:textId="77777777" w:rsidR="0082615D" w:rsidRPr="005642F7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Cs w:val="22"/>
              </w:rPr>
            </w:pPr>
            <w:r w:rsidRPr="005642F7">
              <w:rPr>
                <w:rFonts w:ascii="ＭＳ ゴシック" w:eastAsia="ＭＳ ゴシック" w:hAnsi="ＭＳ 明朝" w:hint="eastAsia"/>
                <w:szCs w:val="22"/>
              </w:rPr>
              <w:t>定年延長を</w:t>
            </w:r>
          </w:p>
          <w:p w14:paraId="42385133" w14:textId="77777777" w:rsidR="0082615D" w:rsidRPr="005642F7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Cs w:val="22"/>
              </w:rPr>
            </w:pPr>
            <w:r w:rsidRPr="005642F7">
              <w:rPr>
                <w:rFonts w:ascii="ＭＳ ゴシック" w:eastAsia="ＭＳ ゴシック" w:hAnsi="ＭＳ 明朝" w:hint="eastAsia"/>
                <w:szCs w:val="22"/>
              </w:rPr>
              <w:t>考え語る会</w:t>
            </w:r>
          </w:p>
        </w:tc>
      </w:tr>
      <w:tr w:rsidR="0082615D" w14:paraId="7F94D965" w14:textId="77777777" w:rsidTr="0082615D">
        <w:trPr>
          <w:trHeight w:val="1101"/>
        </w:trPr>
        <w:tc>
          <w:tcPr>
            <w:tcW w:w="3545" w:type="dxa"/>
            <w:tcBorders>
              <w:top w:val="double" w:sz="4" w:space="0" w:color="auto"/>
              <w:bottom w:val="single" w:sz="4" w:space="0" w:color="auto"/>
            </w:tcBorders>
          </w:tcPr>
          <w:p w14:paraId="53F00399" w14:textId="77777777" w:rsidR="0082615D" w:rsidRDefault="0082615D" w:rsidP="005642F7">
            <w:pPr>
              <w:pStyle w:val="a3"/>
              <w:rPr>
                <w:rFonts w:asciiTheme="majorEastAsia" w:eastAsiaTheme="majorEastAsia" w:hAnsiTheme="majorEastAsia"/>
                <w:szCs w:val="21"/>
              </w:rPr>
            </w:pPr>
            <w:r w:rsidRPr="003B6832"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</w:p>
          <w:p w14:paraId="1E359C90" w14:textId="77777777" w:rsidR="0082615D" w:rsidRDefault="0082615D" w:rsidP="005642F7">
            <w:pPr>
              <w:pStyle w:val="a3"/>
              <w:rPr>
                <w:rFonts w:asciiTheme="majorEastAsia" w:eastAsiaTheme="majorEastAsia" w:hAnsiTheme="majorEastAsia"/>
                <w:szCs w:val="21"/>
              </w:rPr>
            </w:pPr>
          </w:p>
          <w:p w14:paraId="3FB103EE" w14:textId="77777777" w:rsidR="0082615D" w:rsidRDefault="0082615D" w:rsidP="005642F7">
            <w:pPr>
              <w:pStyle w:val="a3"/>
              <w:rPr>
                <w:rFonts w:asciiTheme="majorEastAsia" w:eastAsiaTheme="majorEastAsia" w:hAnsiTheme="majorEastAsia"/>
                <w:szCs w:val="21"/>
              </w:rPr>
            </w:pPr>
          </w:p>
          <w:p w14:paraId="4ECD5AA7" w14:textId="77777777" w:rsidR="0082615D" w:rsidRDefault="0082615D" w:rsidP="005642F7">
            <w:pPr>
              <w:pStyle w:val="a3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83C463D" w14:textId="1281DC14" w:rsidR="0082615D" w:rsidRPr="003B6832" w:rsidRDefault="0082615D" w:rsidP="005642F7">
            <w:pPr>
              <w:pStyle w:val="a3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（職員番号：　　　　　　　　　）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5F5692" w14:textId="62C1A88B" w:rsidR="0082615D" w:rsidRDefault="0082615D" w:rsidP="0082615D">
            <w:pPr>
              <w:pStyle w:val="a3"/>
              <w:ind w:leftChars="-83" w:left="-174" w:rightChars="-67" w:right="-141"/>
              <w:jc w:val="center"/>
              <w:rPr>
                <w:rFonts w:hAnsi="ＭＳ 明朝"/>
                <w:sz w:val="22"/>
                <w:szCs w:val="22"/>
              </w:rPr>
            </w:pPr>
            <w:r w:rsidRPr="00D016AD">
              <w:rPr>
                <w:rFonts w:hAnsi="ＭＳ 明朝" w:hint="eastAsia"/>
                <w:sz w:val="22"/>
                <w:szCs w:val="22"/>
              </w:rPr>
              <w:t>①</w:t>
            </w:r>
            <w:r>
              <w:rPr>
                <w:rFonts w:hAnsi="ＭＳ 明朝" w:hint="eastAsia"/>
                <w:sz w:val="22"/>
                <w:szCs w:val="22"/>
              </w:rPr>
              <w:t>11/29</w:t>
            </w:r>
            <w:r w:rsidRPr="00D016AD">
              <w:rPr>
                <w:rFonts w:hAnsi="ＭＳ 明朝" w:hint="eastAsia"/>
                <w:sz w:val="22"/>
                <w:szCs w:val="22"/>
              </w:rPr>
              <w:t>（長野市）</w:t>
            </w:r>
          </w:p>
          <w:p w14:paraId="0388F2AA" w14:textId="77777777" w:rsidR="0082615D" w:rsidRPr="00D016AD" w:rsidRDefault="0082615D" w:rsidP="00D016AD">
            <w:pPr>
              <w:pStyle w:val="a3"/>
              <w:ind w:leftChars="-83" w:left="-174" w:rightChars="-67" w:right="-141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  <w:p w14:paraId="37D20C25" w14:textId="2A9C6AEF" w:rsidR="0082615D" w:rsidRPr="0082615D" w:rsidRDefault="0082615D" w:rsidP="0082615D">
            <w:pPr>
              <w:pStyle w:val="a3"/>
              <w:ind w:leftChars="-83" w:left="-174" w:rightChars="-67" w:right="-141"/>
              <w:jc w:val="center"/>
              <w:rPr>
                <w:rFonts w:hAnsi="ＭＳ 明朝"/>
                <w:sz w:val="22"/>
                <w:szCs w:val="22"/>
              </w:rPr>
            </w:pPr>
            <w:r w:rsidRPr="00D016AD">
              <w:rPr>
                <w:rFonts w:hAnsi="ＭＳ 明朝" w:hint="eastAsia"/>
                <w:sz w:val="22"/>
                <w:szCs w:val="22"/>
              </w:rPr>
              <w:t>②12/</w:t>
            </w:r>
            <w:r>
              <w:rPr>
                <w:rFonts w:hAnsi="ＭＳ 明朝" w:hint="eastAsia"/>
                <w:sz w:val="22"/>
                <w:szCs w:val="22"/>
              </w:rPr>
              <w:t xml:space="preserve"> 7</w:t>
            </w:r>
            <w:r w:rsidRPr="00D016AD">
              <w:rPr>
                <w:rFonts w:hAnsi="ＭＳ 明朝" w:hint="eastAsia"/>
                <w:sz w:val="22"/>
                <w:szCs w:val="22"/>
              </w:rPr>
              <w:t>（</w:t>
            </w:r>
            <w:r>
              <w:rPr>
                <w:rFonts w:hAnsi="ＭＳ 明朝" w:hint="eastAsia"/>
                <w:sz w:val="22"/>
                <w:szCs w:val="22"/>
              </w:rPr>
              <w:t>塩尻</w:t>
            </w:r>
            <w:r w:rsidRPr="00D016AD">
              <w:rPr>
                <w:rFonts w:hAnsi="ＭＳ 明朝" w:hint="eastAsia"/>
                <w:sz w:val="22"/>
                <w:szCs w:val="22"/>
              </w:rPr>
              <w:t>市）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28BD9D" w14:textId="77777777" w:rsidR="0082615D" w:rsidRPr="0082615D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EDF2B" w14:textId="77777777" w:rsidR="0082615D" w:rsidRDefault="0082615D" w:rsidP="005642F7">
            <w:pPr>
              <w:pStyle w:val="a3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82615D" w14:paraId="65B00D1E" w14:textId="77777777" w:rsidTr="0082615D">
        <w:trPr>
          <w:trHeight w:val="930"/>
        </w:trPr>
        <w:tc>
          <w:tcPr>
            <w:tcW w:w="3545" w:type="dxa"/>
            <w:tcBorders>
              <w:bottom w:val="single" w:sz="4" w:space="0" w:color="auto"/>
            </w:tcBorders>
            <w:vAlign w:val="bottom"/>
          </w:tcPr>
          <w:p w14:paraId="0C64F640" w14:textId="77777777" w:rsidR="0082615D" w:rsidRPr="003B6832" w:rsidRDefault="0082615D" w:rsidP="005642F7">
            <w:pPr>
              <w:pStyle w:val="a3"/>
              <w:jc w:val="right"/>
              <w:rPr>
                <w:rFonts w:ascii="ＭＳ ゴシック" w:eastAsia="ＭＳ ゴシック" w:hAnsi="ＭＳ 明朝"/>
                <w:szCs w:val="21"/>
              </w:rPr>
            </w:pPr>
            <w:r w:rsidRPr="00F639AE">
              <w:rPr>
                <w:rFonts w:asciiTheme="majorEastAsia" w:eastAsiaTheme="majorEastAsia" w:hAnsiTheme="majorEastAsia" w:hint="eastAsia"/>
                <w:sz w:val="22"/>
                <w:szCs w:val="21"/>
              </w:rPr>
              <w:t>分会</w:t>
            </w:r>
          </w:p>
        </w:tc>
        <w:tc>
          <w:tcPr>
            <w:tcW w:w="2409" w:type="dxa"/>
            <w:vMerge/>
            <w:vAlign w:val="center"/>
          </w:tcPr>
          <w:p w14:paraId="1847A0C9" w14:textId="77777777" w:rsidR="0082615D" w:rsidRPr="00450629" w:rsidRDefault="0082615D" w:rsidP="003B6832">
            <w:pPr>
              <w:pStyle w:val="a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EF006F4" w14:textId="77777777" w:rsidR="0082615D" w:rsidRDefault="0082615D" w:rsidP="00A46E9A">
            <w:pPr>
              <w:pStyle w:val="a3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9478081" w14:textId="77777777" w:rsidR="0082615D" w:rsidRDefault="0082615D" w:rsidP="00A46E9A">
            <w:pPr>
              <w:pStyle w:val="a3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</w:tbl>
    <w:p w14:paraId="2DF4120A" w14:textId="77777777" w:rsidR="003B6832" w:rsidRDefault="003B6832" w:rsidP="00B3282F">
      <w:pPr>
        <w:pStyle w:val="a3"/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028F3" wp14:editId="6F14C3AA">
                <wp:simplePos x="0" y="0"/>
                <wp:positionH relativeFrom="column">
                  <wp:posOffset>-150074</wp:posOffset>
                </wp:positionH>
                <wp:positionV relativeFrom="paragraph">
                  <wp:posOffset>134283</wp:posOffset>
                </wp:positionV>
                <wp:extent cx="6453963" cy="2220686"/>
                <wp:effectExtent l="0" t="0" r="23495" b="2730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963" cy="2220686"/>
                        </a:xfrm>
                        <a:prstGeom prst="roundRect">
                          <a:avLst>
                            <a:gd name="adj" fmla="val 10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FDB66" w14:textId="77777777" w:rsidR="005642F7" w:rsidRDefault="00B3282F" w:rsidP="00B3282F">
                            <w:pPr>
                              <w:rPr>
                                <w:rFonts w:ascii="HG正楷書体-PRO" w:eastAsia="HG正楷書体-PRO"/>
                                <w:b/>
                                <w:sz w:val="22"/>
                              </w:rPr>
                            </w:pPr>
                            <w:r w:rsidRPr="00BF0BEA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定年後の望ましい働き方や再任用</w:t>
                            </w:r>
                            <w:r w:rsidR="005642F7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や定年延長</w:t>
                            </w:r>
                            <w:r w:rsidRPr="00BF0BEA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制度そのものについてなど、</w:t>
                            </w:r>
                          </w:p>
                          <w:p w14:paraId="27609A38" w14:textId="77777777" w:rsidR="00B3282F" w:rsidRPr="00BF0BEA" w:rsidRDefault="00B3282F" w:rsidP="00B3282F">
                            <w:pPr>
                              <w:rPr>
                                <w:rFonts w:ascii="HG正楷書体-PRO" w:eastAsia="HG正楷書体-PRO"/>
                                <w:b/>
                                <w:sz w:val="22"/>
                              </w:rPr>
                            </w:pPr>
                            <w:r w:rsidRPr="00BF0BEA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質問したいことやご意見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があれば</w:t>
                            </w:r>
                            <w:r w:rsidRPr="00BF0BEA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お寄せください。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028F3" id="角丸四角形 3" o:spid="_x0000_s1026" style="position:absolute;left:0;text-align:left;margin-left:-11.8pt;margin-top:10.55pt;width:508.2pt;height:17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">
                <v:textbox inset="5.85pt,.7pt,5.85pt,.7pt">
                  <w:txbxContent>
                    <w:p w14:paraId="1C0FDB66" w14:textId="77777777" w:rsidR="005642F7" w:rsidRDefault="00B3282F" w:rsidP="00B3282F">
                      <w:pPr>
                        <w:rPr>
                          <w:rFonts w:ascii="HG正楷書体-PRO" w:eastAsia="HG正楷書体-PRO"/>
                          <w:b/>
                          <w:sz w:val="22"/>
                        </w:rPr>
                      </w:pPr>
                      <w:r w:rsidRPr="00BF0BEA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定年後の望ましい働き方や再任用</w:t>
                      </w:r>
                      <w:r w:rsidR="005642F7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や定年延長</w:t>
                      </w:r>
                      <w:r w:rsidRPr="00BF0BEA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制度そのものについてなど、</w:t>
                      </w:r>
                    </w:p>
                    <w:p w14:paraId="27609A38" w14:textId="77777777" w:rsidR="00B3282F" w:rsidRPr="00BF0BEA" w:rsidRDefault="00B3282F" w:rsidP="00B3282F">
                      <w:pPr>
                        <w:rPr>
                          <w:rFonts w:ascii="HG正楷書体-PRO" w:eastAsia="HG正楷書体-PRO"/>
                          <w:b/>
                          <w:sz w:val="22"/>
                        </w:rPr>
                      </w:pPr>
                      <w:r w:rsidRPr="00BF0BEA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質問したいことやご意見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があれば</w:t>
                      </w:r>
                      <w:r w:rsidRPr="00BF0BEA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お寄せください。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明朝" w:hint="eastAsia"/>
          <w:sz w:val="22"/>
        </w:rPr>
        <w:t xml:space="preserve">　</w:t>
      </w:r>
    </w:p>
    <w:p w14:paraId="0764D0D2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41ABAAD5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F930A" wp14:editId="1658BCBA">
                <wp:simplePos x="0" y="0"/>
                <wp:positionH relativeFrom="column">
                  <wp:posOffset>546100</wp:posOffset>
                </wp:positionH>
                <wp:positionV relativeFrom="paragraph">
                  <wp:posOffset>6863715</wp:posOffset>
                </wp:positionV>
                <wp:extent cx="6519545" cy="2470150"/>
                <wp:effectExtent l="5715" t="7620" r="8890" b="825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2470150"/>
                        </a:xfrm>
                        <a:prstGeom prst="roundRect">
                          <a:avLst>
                            <a:gd name="adj" fmla="val 10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06953A" w14:textId="77777777" w:rsidR="00B3282F" w:rsidRPr="00BF0BEA" w:rsidRDefault="00B3282F" w:rsidP="00B3282F">
                            <w:pPr>
                              <w:rPr>
                                <w:rFonts w:ascii="HG正楷書体-PRO" w:eastAsia="HG正楷書体-PRO"/>
                                <w:b/>
                                <w:sz w:val="22"/>
                              </w:rPr>
                            </w:pPr>
                            <w:r w:rsidRPr="00BF0BEA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定年後の望ましい働き方や再任用制度そのものについてなど、質問したいことやご意見をあらかじめお寄せください。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F930A" id="角丸四角形 2" o:spid="_x0000_s1027" style="position:absolute;left:0;text-align:left;margin-left:43pt;margin-top:540.45pt;width:513.35pt;height:1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">
                <v:textbox inset="5.85pt,.7pt,5.85pt,.7pt">
                  <w:txbxContent>
                    <w:p w14:paraId="3806953A" w14:textId="77777777" w:rsidR="00B3282F" w:rsidRPr="00BF0BEA" w:rsidRDefault="00B3282F" w:rsidP="00B3282F">
                      <w:pPr>
                        <w:rPr>
                          <w:rFonts w:ascii="HG正楷書体-PRO" w:eastAsia="HG正楷書体-PRO"/>
                          <w:b/>
                          <w:sz w:val="22"/>
                        </w:rPr>
                      </w:pPr>
                      <w:r w:rsidRPr="00BF0BEA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定年後の望ましい働き方や再任用制度そのものについてなど、質問したいことやご意見をあらかじめお寄せください。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4CFA18" wp14:editId="55235258">
                <wp:simplePos x="0" y="0"/>
                <wp:positionH relativeFrom="column">
                  <wp:posOffset>546100</wp:posOffset>
                </wp:positionH>
                <wp:positionV relativeFrom="paragraph">
                  <wp:posOffset>6863715</wp:posOffset>
                </wp:positionV>
                <wp:extent cx="6519545" cy="2470150"/>
                <wp:effectExtent l="5715" t="7620" r="8890" b="825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2470150"/>
                        </a:xfrm>
                        <a:prstGeom prst="roundRect">
                          <a:avLst>
                            <a:gd name="adj" fmla="val 10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ED50E" w14:textId="77777777" w:rsidR="00B3282F" w:rsidRPr="00BF0BEA" w:rsidRDefault="00B3282F" w:rsidP="00B3282F">
                            <w:pPr>
                              <w:rPr>
                                <w:rFonts w:ascii="HG正楷書体-PRO" w:eastAsia="HG正楷書体-PRO"/>
                                <w:b/>
                                <w:sz w:val="22"/>
                              </w:rPr>
                            </w:pPr>
                            <w:r w:rsidRPr="00BF0BEA">
                              <w:rPr>
                                <w:rFonts w:ascii="HG正楷書体-PRO" w:eastAsia="HG正楷書体-PRO" w:hint="eastAsia"/>
                                <w:b/>
                                <w:sz w:val="22"/>
                              </w:rPr>
                              <w:t>定年後の望ましい働き方や再任用制度そのものについてなど、質問したいことやご意見をあらかじめお寄せください。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CFA18" id="角丸四角形 1" o:spid="_x0000_s1028" style="position:absolute;left:0;text-align:left;margin-left:43pt;margin-top:540.45pt;width:513.35pt;height:1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">
                <v:textbox inset="5.85pt,.7pt,5.85pt,.7pt">
                  <w:txbxContent>
                    <w:p w14:paraId="266ED50E" w14:textId="77777777" w:rsidR="00B3282F" w:rsidRPr="00BF0BEA" w:rsidRDefault="00B3282F" w:rsidP="00B3282F">
                      <w:pPr>
                        <w:rPr>
                          <w:rFonts w:ascii="HG正楷書体-PRO" w:eastAsia="HG正楷書体-PRO"/>
                          <w:b/>
                          <w:sz w:val="22"/>
                        </w:rPr>
                      </w:pPr>
                      <w:r w:rsidRPr="00BF0BEA">
                        <w:rPr>
                          <w:rFonts w:ascii="HG正楷書体-PRO" w:eastAsia="HG正楷書体-PRO" w:hint="eastAsia"/>
                          <w:b/>
                          <w:sz w:val="22"/>
                        </w:rPr>
                        <w:t>定年後の望ましい働き方や再任用制度そのものについてなど、質問したいことやご意見をあらかじめお寄せください。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C57D1A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405D327A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526638AD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36993431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2E74127F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35F64BAF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44C23F3B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6B009F49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11EBA018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176973D7" w14:textId="77777777" w:rsidR="00B3282F" w:rsidRDefault="00B3282F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2FD79AFB" w14:textId="77777777" w:rsidR="003B6832" w:rsidRDefault="003B6832" w:rsidP="00B3282F">
      <w:pPr>
        <w:pStyle w:val="a3"/>
        <w:rPr>
          <w:rFonts w:ascii="ＭＳ ゴシック" w:eastAsia="ＭＳ ゴシック" w:hAnsi="ＭＳ 明朝"/>
          <w:sz w:val="22"/>
        </w:rPr>
      </w:pPr>
    </w:p>
    <w:p w14:paraId="7D615D41" w14:textId="3970616E" w:rsidR="00B3282F" w:rsidRPr="005642F7" w:rsidRDefault="00B3282F" w:rsidP="00B3282F">
      <w:pPr>
        <w:pStyle w:val="a3"/>
        <w:ind w:firstLineChars="200" w:firstLine="880"/>
        <w:rPr>
          <w:rFonts w:ascii="ＤＦＰ平成丸ゴシック体W4" w:eastAsia="ＤＦＰ平成丸ゴシック体W4" w:hAnsiTheme="majorEastAsia"/>
          <w:b/>
          <w:sz w:val="44"/>
          <w:szCs w:val="32"/>
          <w:u w:val="single"/>
        </w:rPr>
      </w:pPr>
      <w:r w:rsidRPr="005642F7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締め切り</w:t>
      </w:r>
      <w:r w:rsidRPr="005642F7">
        <w:rPr>
          <w:rFonts w:hAnsi="ＭＳ 明朝" w:cs="ＭＳ 明朝" w:hint="eastAsia"/>
          <w:b/>
          <w:sz w:val="44"/>
          <w:szCs w:val="32"/>
          <w:u w:val="single"/>
        </w:rPr>
        <w:t xml:space="preserve">　</w:t>
      </w:r>
      <w:r w:rsidR="00FF642F" w:rsidRPr="005642F7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１１</w:t>
      </w:r>
      <w:r w:rsidRPr="005642F7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月</w:t>
      </w:r>
      <w:r w:rsidR="00CD44ED" w:rsidRPr="005642F7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２</w:t>
      </w:r>
      <w:r w:rsidR="0082615D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１</w:t>
      </w:r>
      <w:r w:rsidRPr="005642F7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日（</w:t>
      </w:r>
      <w:r w:rsidR="0082615D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金</w:t>
      </w:r>
      <w:r w:rsidRPr="005642F7">
        <w:rPr>
          <w:rFonts w:ascii="ＤＦＰ平成丸ゴシック体W4" w:eastAsia="ＤＦＰ平成丸ゴシック体W4" w:hAnsiTheme="majorEastAsia" w:hint="eastAsia"/>
          <w:b/>
          <w:sz w:val="44"/>
          <w:szCs w:val="32"/>
          <w:u w:val="single"/>
        </w:rPr>
        <w:t>）</w:t>
      </w:r>
    </w:p>
    <w:p w14:paraId="1B439129" w14:textId="5BDA65A7" w:rsidR="003B6832" w:rsidRPr="00D016AD" w:rsidRDefault="003B6832" w:rsidP="00B3282F">
      <w:pPr>
        <w:pStyle w:val="a3"/>
        <w:ind w:firstLineChars="200" w:firstLine="560"/>
        <w:rPr>
          <w:rFonts w:ascii="ＭＳ ゴシック" w:eastAsia="ＭＳ ゴシック" w:hAnsi="ＭＳ ゴシック"/>
          <w:sz w:val="36"/>
          <w:szCs w:val="40"/>
        </w:rPr>
      </w:pPr>
      <w:r w:rsidRPr="00D016AD">
        <w:rPr>
          <w:rFonts w:asciiTheme="majorEastAsia" w:eastAsiaTheme="majorEastAsia" w:hAnsiTheme="majorEastAsia" w:hint="eastAsia"/>
          <w:sz w:val="28"/>
          <w:szCs w:val="32"/>
        </w:rPr>
        <w:t xml:space="preserve">　　　　　</w:t>
      </w:r>
      <w:r w:rsidR="00D016AD" w:rsidRPr="00D016AD">
        <w:rPr>
          <w:rFonts w:asciiTheme="majorEastAsia" w:eastAsiaTheme="majorEastAsia" w:hAnsiTheme="majorEastAsia" w:hint="eastAsia"/>
          <w:sz w:val="28"/>
          <w:szCs w:val="32"/>
        </w:rPr>
        <w:t>※</w:t>
      </w:r>
      <w:r w:rsidR="0082615D">
        <w:rPr>
          <w:rFonts w:asciiTheme="majorEastAsia" w:eastAsiaTheme="majorEastAsia" w:hAnsiTheme="majorEastAsia" w:hint="eastAsia"/>
          <w:sz w:val="28"/>
          <w:szCs w:val="32"/>
        </w:rPr>
        <w:t>12/7</w:t>
      </w:r>
      <w:r w:rsidR="00D016AD" w:rsidRPr="00D016AD">
        <w:rPr>
          <w:rFonts w:asciiTheme="majorEastAsia" w:eastAsiaTheme="majorEastAsia" w:hAnsiTheme="majorEastAsia" w:hint="eastAsia"/>
          <w:sz w:val="28"/>
          <w:szCs w:val="32"/>
        </w:rPr>
        <w:t>開催分については、1</w:t>
      </w:r>
      <w:r w:rsidR="0082615D">
        <w:rPr>
          <w:rFonts w:asciiTheme="majorEastAsia" w:eastAsiaTheme="majorEastAsia" w:hAnsiTheme="majorEastAsia" w:hint="eastAsia"/>
          <w:sz w:val="28"/>
          <w:szCs w:val="32"/>
        </w:rPr>
        <w:t>1</w:t>
      </w:r>
      <w:r w:rsidR="00D016AD" w:rsidRPr="00D016AD">
        <w:rPr>
          <w:rFonts w:asciiTheme="majorEastAsia" w:eastAsiaTheme="majorEastAsia" w:hAnsiTheme="majorEastAsia" w:hint="eastAsia"/>
          <w:sz w:val="28"/>
          <w:szCs w:val="32"/>
        </w:rPr>
        <w:t>/</w:t>
      </w:r>
      <w:r w:rsidR="0082615D">
        <w:rPr>
          <w:rFonts w:asciiTheme="majorEastAsia" w:eastAsiaTheme="majorEastAsia" w:hAnsiTheme="majorEastAsia" w:hint="eastAsia"/>
          <w:sz w:val="28"/>
          <w:szCs w:val="32"/>
        </w:rPr>
        <w:t>2</w:t>
      </w:r>
      <w:r w:rsidR="00D016AD" w:rsidRPr="00D016AD">
        <w:rPr>
          <w:rFonts w:asciiTheme="majorEastAsia" w:eastAsiaTheme="majorEastAsia" w:hAnsiTheme="majorEastAsia" w:hint="eastAsia"/>
          <w:sz w:val="28"/>
          <w:szCs w:val="32"/>
        </w:rPr>
        <w:t>6（</w:t>
      </w:r>
      <w:r w:rsidR="0082615D">
        <w:rPr>
          <w:rFonts w:asciiTheme="majorEastAsia" w:eastAsiaTheme="majorEastAsia" w:hAnsiTheme="majorEastAsia" w:hint="eastAsia"/>
          <w:sz w:val="28"/>
          <w:szCs w:val="32"/>
        </w:rPr>
        <w:t>水</w:t>
      </w:r>
      <w:r w:rsidR="00D016AD" w:rsidRPr="00D016AD">
        <w:rPr>
          <w:rFonts w:asciiTheme="majorEastAsia" w:eastAsiaTheme="majorEastAsia" w:hAnsiTheme="majorEastAsia" w:hint="eastAsia"/>
          <w:sz w:val="28"/>
          <w:szCs w:val="32"/>
        </w:rPr>
        <w:t>）が最終締め切り</w:t>
      </w:r>
    </w:p>
    <w:p w14:paraId="0A247FD4" w14:textId="77777777" w:rsidR="00D016AD" w:rsidRDefault="00D016AD" w:rsidP="00BF28A1">
      <w:pPr>
        <w:pStyle w:val="a3"/>
        <w:ind w:firstLineChars="200" w:firstLine="800"/>
        <w:rPr>
          <w:rFonts w:ascii="ＭＳ ゴシック" w:eastAsia="ＭＳ ゴシック" w:hAnsi="ＭＳ ゴシック"/>
          <w:sz w:val="40"/>
          <w:szCs w:val="40"/>
        </w:rPr>
      </w:pPr>
    </w:p>
    <w:p w14:paraId="3548A8C1" w14:textId="77777777" w:rsidR="00BF28A1" w:rsidRPr="00345318" w:rsidRDefault="00BF28A1" w:rsidP="00BF28A1">
      <w:pPr>
        <w:pStyle w:val="a3"/>
        <w:ind w:firstLineChars="200" w:firstLine="8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TEL　０２６－２３４－２２１６</w:t>
      </w:r>
    </w:p>
    <w:p w14:paraId="3F7ECB8E" w14:textId="77777777" w:rsidR="00A80159" w:rsidRPr="00A80159" w:rsidRDefault="00A80159" w:rsidP="00A80159">
      <w:pPr>
        <w:pStyle w:val="a3"/>
        <w:ind w:firstLineChars="200" w:firstLine="800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A80159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FAX　</w:t>
      </w:r>
      <w:r w:rsidRPr="003B6832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０２６－２３４－２２１９</w:t>
      </w:r>
    </w:p>
    <w:p w14:paraId="7E53DF73" w14:textId="77777777" w:rsidR="00BF28A1" w:rsidRPr="00BF28A1" w:rsidRDefault="0014576B" w:rsidP="00BF28A1">
      <w:pPr>
        <w:pStyle w:val="a3"/>
        <w:wordWrap w:val="0"/>
        <w:ind w:firstLineChars="200" w:firstLine="800"/>
        <w:jc w:val="righ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（担当　</w:t>
      </w:r>
      <w:r w:rsidR="00CD44ED">
        <w:rPr>
          <w:rFonts w:ascii="ＭＳ ゴシック" w:eastAsia="ＭＳ ゴシック" w:hAnsi="ＭＳ ゴシック" w:hint="eastAsia"/>
          <w:sz w:val="40"/>
          <w:szCs w:val="40"/>
        </w:rPr>
        <w:t>黒澤・原</w:t>
      </w:r>
      <w:r w:rsidR="00BF28A1">
        <w:rPr>
          <w:rFonts w:ascii="ＭＳ ゴシック" w:eastAsia="ＭＳ ゴシック" w:hAnsi="ＭＳ ゴシック" w:hint="eastAsia"/>
          <w:sz w:val="40"/>
          <w:szCs w:val="40"/>
        </w:rPr>
        <w:t>）</w:t>
      </w:r>
    </w:p>
    <w:sectPr w:rsidR="00BF28A1" w:rsidRPr="00BF28A1">
      <w:pgSz w:w="11907" w:h="16840" w:code="9"/>
      <w:pgMar w:top="851" w:right="1134" w:bottom="851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06A2" w14:textId="77777777" w:rsidR="007A0CBF" w:rsidRDefault="007A0CBF" w:rsidP="00A80159">
      <w:r>
        <w:separator/>
      </w:r>
    </w:p>
  </w:endnote>
  <w:endnote w:type="continuationSeparator" w:id="0">
    <w:p w14:paraId="648DB528" w14:textId="77777777" w:rsidR="007A0CBF" w:rsidRDefault="007A0CBF" w:rsidP="00A8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Ｐ平成丸ゴシック体W4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1008" w14:textId="77777777" w:rsidR="007A0CBF" w:rsidRDefault="007A0CBF" w:rsidP="00A80159">
      <w:r>
        <w:separator/>
      </w:r>
    </w:p>
  </w:footnote>
  <w:footnote w:type="continuationSeparator" w:id="0">
    <w:p w14:paraId="57AF9C57" w14:textId="77777777" w:rsidR="007A0CBF" w:rsidRDefault="007A0CBF" w:rsidP="00A8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F"/>
    <w:rsid w:val="0014576B"/>
    <w:rsid w:val="00170022"/>
    <w:rsid w:val="003B6832"/>
    <w:rsid w:val="005642F7"/>
    <w:rsid w:val="006A6814"/>
    <w:rsid w:val="00763EEA"/>
    <w:rsid w:val="007A0CBF"/>
    <w:rsid w:val="0082615D"/>
    <w:rsid w:val="00A80159"/>
    <w:rsid w:val="00B3282F"/>
    <w:rsid w:val="00BF28A1"/>
    <w:rsid w:val="00CD44ED"/>
    <w:rsid w:val="00D016AD"/>
    <w:rsid w:val="00D361E3"/>
    <w:rsid w:val="00F410D0"/>
    <w:rsid w:val="00F639AE"/>
    <w:rsid w:val="00FB55E8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318588"/>
  <w15:chartTrackingRefBased/>
  <w15:docId w15:val="{5AA3BC9F-AF8C-4D82-8550-0E20ACB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2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B3282F"/>
    <w:rPr>
      <w:rFonts w:ascii="ＭＳ 明朝" w:hAnsi="Courier New"/>
    </w:rPr>
  </w:style>
  <w:style w:type="character" w:customStyle="1" w:styleId="a4">
    <w:name w:val="書式なし (文字)"/>
    <w:basedOn w:val="a0"/>
    <w:link w:val="a3"/>
    <w:semiHidden/>
    <w:rsid w:val="00B3282F"/>
    <w:rPr>
      <w:rFonts w:ascii="ＭＳ 明朝" w:eastAsia="ＭＳ 明朝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28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0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0159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A80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015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祥之 下平</cp:lastModifiedBy>
  <cp:revision>2</cp:revision>
  <cp:lastPrinted>2021-11-09T04:57:00Z</cp:lastPrinted>
  <dcterms:created xsi:type="dcterms:W3CDTF">2025-10-15T07:15:00Z</dcterms:created>
  <dcterms:modified xsi:type="dcterms:W3CDTF">2025-10-15T07:15:00Z</dcterms:modified>
</cp:coreProperties>
</file>